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ABECF" w14:textId="77777777" w:rsidR="0064440B" w:rsidRDefault="0064440B" w:rsidP="0064440B">
      <w:pPr>
        <w:pStyle w:val="CRCoverPage"/>
        <w:tabs>
          <w:tab w:val="right" w:pos="9639"/>
        </w:tabs>
        <w:spacing w:after="0"/>
        <w:rPr>
          <w:rFonts w:cs="Arial"/>
          <w:b/>
          <w:sz w:val="24"/>
          <w:szCs w:val="24"/>
        </w:rPr>
      </w:pPr>
      <w:r>
        <w:rPr>
          <w:rFonts w:cs="Arial"/>
          <w:b/>
          <w:sz w:val="24"/>
          <w:szCs w:val="24"/>
        </w:rPr>
        <w:t>3GPP TSG RAN Meeting #105</w:t>
      </w:r>
      <w:r>
        <w:rPr>
          <w:rFonts w:cs="Arial"/>
          <w:b/>
          <w:sz w:val="24"/>
          <w:szCs w:val="24"/>
        </w:rPr>
        <w:tab/>
        <w:t>RP-241833</w:t>
      </w:r>
    </w:p>
    <w:p w14:paraId="5770896F" w14:textId="3A2A20B2" w:rsidR="00EB731A" w:rsidRPr="00EB731A" w:rsidRDefault="0064440B" w:rsidP="00EB731A">
      <w:pPr>
        <w:overflowPunct/>
        <w:autoSpaceDE/>
        <w:autoSpaceDN/>
        <w:adjustRightInd/>
        <w:spacing w:after="120"/>
        <w:textAlignment w:val="auto"/>
        <w:outlineLvl w:val="0"/>
        <w:rPr>
          <w:rFonts w:ascii="Arial" w:hAnsi="Arial"/>
          <w:b/>
          <w:noProof/>
          <w:sz w:val="24"/>
          <w:lang w:eastAsia="en-US"/>
        </w:rPr>
      </w:pPr>
      <w:r w:rsidRPr="0064440B">
        <w:rPr>
          <w:rFonts w:ascii="Arial" w:eastAsia="SimSun" w:hAnsi="Arial" w:cs="Arial"/>
          <w:b/>
          <w:sz w:val="24"/>
          <w:szCs w:val="24"/>
          <w:lang w:eastAsia="en-US"/>
        </w:rPr>
        <w:t>September 9–12, 2024, Melbourne, Australia</w:t>
      </w:r>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09706BB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ZTE, Huawei, HiSilicon</w:t>
      </w:r>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07B061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440B">
        <w:rPr>
          <w:rFonts w:ascii="Arial" w:eastAsia="Batang" w:hAnsi="Arial"/>
          <w:b/>
          <w:sz w:val="24"/>
          <w:szCs w:val="24"/>
          <w:lang w:eastAsia="zh-CN"/>
        </w:rPr>
        <w:t>9.4.2.2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lastRenderedPageBreak/>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 w:name="OLE_LINK2"/>
            <w:r w:rsidRPr="00913464">
              <w:t>X</w:t>
            </w:r>
            <w:bookmarkEnd w:id="1"/>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2" w:name="_Hlk174612387"/>
      <w:bookmarkStart w:id="3" w:name="_Hlk174612416"/>
      <w:bookmarkStart w:id="4"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Rel-18 NR intra band Carrier Aggregation for xCC DL/yCC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2"/>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3"/>
    <w:p w14:paraId="719B5CFC" w14:textId="77777777" w:rsidR="00A9188C" w:rsidRPr="00251D80" w:rsidRDefault="00A9188C" w:rsidP="00251D80">
      <w:pPr>
        <w:rPr>
          <w:i/>
        </w:rPr>
      </w:pPr>
    </w:p>
    <w:bookmarkEnd w:id="4"/>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is specified,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is specified,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here are a lot of NR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5" w:name="_Hlk174258286"/>
      <w:r w:rsidR="00B0759A">
        <w:rPr>
          <w:lang w:eastAsia="ja-JP"/>
        </w:rPr>
        <w:t xml:space="preserve"> to add PC3 intra-band MIMO</w:t>
      </w:r>
      <w:bookmarkEnd w:id="5"/>
      <w:r w:rsidRPr="00357981">
        <w:rPr>
          <w:lang w:eastAsia="ja-JP"/>
        </w:rPr>
        <w:t>.</w:t>
      </w:r>
    </w:p>
    <w:p w14:paraId="24EAE2F6" w14:textId="2A5A0F95" w:rsidR="007B626C" w:rsidRPr="00AC2AB8" w:rsidRDefault="00AC2AB8" w:rsidP="001D2E68">
      <w:pPr>
        <w:spacing w:before="360"/>
        <w:rPr>
          <w:b/>
          <w:lang w:eastAsia="zh-CN"/>
        </w:rPr>
      </w:pPr>
      <w:bookmarkStart w:id="6"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6"/>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New configurations still emerge from existing bands and whenever new band is specified,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themselves are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7" w:name="OLE_LINK1"/>
      <w:bookmarkStart w:id="8" w:name="OLE_LINK5"/>
      <w:r w:rsidRPr="00EF2A18">
        <w:t>4.1.1</w:t>
      </w:r>
      <w:r w:rsidRPr="00EF2A18">
        <w:tab/>
        <w:t>Objective and scope</w:t>
      </w:r>
    </w:p>
    <w:bookmarkEnd w:id="7"/>
    <w:bookmarkEnd w:id="8"/>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for </w:t>
      </w:r>
      <w:r w:rsidR="003436EF" w:rsidRPr="003D12D0">
        <w:t xml:space="preserve">m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r w:rsidRPr="00EA328F">
        <w:t>Analyz</w:t>
      </w:r>
      <w:r w:rsidR="00AD73C0" w:rsidRPr="00EA328F">
        <w:t>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TX frequency being in close proximity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for </w:t>
      </w:r>
      <w:r w:rsidR="003436EF" w:rsidRPr="003D12D0">
        <w:t xml:space="preserve">m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(Taking into account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UL-MIMO/TxD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UL-MIMO/TxD</w:t>
      </w:r>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CA combinations of this WI are introduced in a REL-independent way starting from REL-15 according to Table 5.2.1-1, Table 5.2.1-2, Table 6.2.1-1 and Table 6.2.1-2 in TS 38.307. However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 </w:t>
      </w:r>
      <w:r w:rsidR="00F96E40">
        <w:t xml:space="preserve"> to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9"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0" w:name="_Hlk174612008"/>
      <w:bookmarkStart w:id="11"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0"/>
    </w:p>
    <w:bookmarkEnd w:id="11"/>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12"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13" w:name="_Hlk174970798"/>
      <w:bookmarkEnd w:id="9"/>
      <w:bookmarkEnd w:id="12"/>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3"/>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3 …..</w:t>
      </w:r>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bandwidths and bandwidth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frequency being in close proximity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14" w:name="_Hlk174612243"/>
      <w:bookmarkStart w:id="15" w:name="_Hlk174966754"/>
      <w:r>
        <w:rPr>
          <w:b/>
          <w:bCs/>
        </w:rPr>
        <w:t>All CA/DC/SUL configurations to be specified in the objectives of this WI are collected in the attached Excel sheet.</w:t>
      </w:r>
      <w:bookmarkEnd w:id="15"/>
    </w:p>
    <w:bookmarkEnd w:id="14"/>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Tdoc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all </w:t>
      </w:r>
      <w:r w:rsidRPr="001E30CF">
        <w:rPr>
          <w:lang w:eastAsia="zh-TW"/>
        </w:rPr>
        <w:t xml:space="preserve">of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all of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all of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7777777" w:rsidR="00E81E64" w:rsidRPr="00E81E64" w:rsidRDefault="00E81E64" w:rsidP="00AB7DBD">
            <w:pPr>
              <w:pStyle w:val="Guidance"/>
              <w:spacing w:after="0"/>
              <w:rPr>
                <w:rFonts w:eastAsia="MS Mincho"/>
                <w:i w:val="0"/>
                <w:sz w:val="18"/>
              </w:rPr>
            </w:pPr>
            <w:r w:rsidRPr="00E81E64">
              <w:rPr>
                <w:rFonts w:eastAsia="MS Mincho"/>
                <w:i w:val="0"/>
                <w:sz w:val="18"/>
              </w:rPr>
              <w:t>per.lindell@ERICSSON.COM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r w:rsidRPr="00E81E64">
              <w:rPr>
                <w:rFonts w:eastAsia="MS Mincho" w:hint="eastAsia"/>
                <w:i w:val="0"/>
                <w:sz w:val="18"/>
              </w:rPr>
              <w:t>Wubin</w:t>
            </w:r>
            <w:r>
              <w:rPr>
                <w:rFonts w:eastAsia="MS Mincho"/>
                <w:i w:val="0"/>
                <w:sz w:val="18"/>
              </w:rPr>
              <w:t xml:space="preserve"> ZHOU,</w:t>
            </w:r>
          </w:p>
          <w:p w14:paraId="60AE05BA" w14:textId="77777777" w:rsidR="00E81E64" w:rsidRPr="00E81E64" w:rsidRDefault="00A75CCA" w:rsidP="00AB7DBD">
            <w:pPr>
              <w:pStyle w:val="Guidance"/>
              <w:spacing w:after="0"/>
              <w:rPr>
                <w:rFonts w:eastAsia="MS Mincho"/>
                <w:i w:val="0"/>
                <w:sz w:val="18"/>
              </w:rPr>
            </w:pPr>
            <w:hyperlink r:id="rId12" w:history="1">
              <w:r w:rsidR="00E81E64" w:rsidRPr="00E81E64">
                <w:rPr>
                  <w:i w:val="0"/>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r>
              <w:rPr>
                <w:rFonts w:eastAsia="MS Mincho"/>
                <w:i w:val="0"/>
                <w:sz w:val="18"/>
              </w:rPr>
              <w:t>Zhifeng MA</w:t>
            </w:r>
          </w:p>
          <w:p w14:paraId="3710AC3C" w14:textId="77777777" w:rsidR="00E81E64" w:rsidRPr="00AB7DBD" w:rsidRDefault="00E81E64" w:rsidP="00AB7DBD">
            <w:pPr>
              <w:pStyle w:val="Guidance"/>
              <w:spacing w:after="0"/>
              <w:rPr>
                <w:rFonts w:eastAsia="MS Mincho"/>
                <w:i w:val="0"/>
                <w:sz w:val="18"/>
              </w:rPr>
            </w:pPr>
            <w:r w:rsidRPr="00E81E64">
              <w:rPr>
                <w:rFonts w:eastAsia="MS Mincho"/>
                <w:i w:val="0"/>
                <w:sz w:val="18"/>
              </w:rPr>
              <w:t>ma.zhifeng@ZTE.COM.CN</w:t>
            </w:r>
          </w:p>
        </w:tc>
      </w:tr>
      <w:tr w:rsidR="00AB7DBD" w:rsidRPr="00913464" w14:paraId="5E3F5BDD" w14:textId="77777777" w:rsidTr="00166CED">
        <w:tc>
          <w:tcPr>
            <w:tcW w:w="1617" w:type="dxa"/>
          </w:tcPr>
          <w:p w14:paraId="10141A40" w14:textId="77777777" w:rsidR="00AB7DBD" w:rsidRPr="00AB7DBD" w:rsidRDefault="00AB7DBD" w:rsidP="00AB7DBD">
            <w:pPr>
              <w:pStyle w:val="Guidance"/>
              <w:spacing w:after="0"/>
              <w:rPr>
                <w:i w:val="0"/>
                <w:sz w:val="18"/>
              </w:rPr>
            </w:pPr>
            <w:r w:rsidRPr="00AB7DBD">
              <w:rPr>
                <w:i w:val="0"/>
                <w:sz w:val="18"/>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el-19 SUL  configurations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72304D9"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57DC244" w14:textId="77777777" w:rsidR="00AB7DBD" w:rsidRDefault="00E81E64" w:rsidP="00AB7DBD">
            <w:pPr>
              <w:pStyle w:val="Guidance"/>
              <w:spacing w:after="0"/>
              <w:rPr>
                <w:rFonts w:eastAsia="MS Mincho"/>
                <w:i w:val="0"/>
                <w:sz w:val="18"/>
              </w:rPr>
            </w:pPr>
            <w:r>
              <w:rPr>
                <w:rFonts w:eastAsia="MS Mincho"/>
                <w:i w:val="0"/>
                <w:sz w:val="18"/>
              </w:rPr>
              <w:t>Peng ZHANG</w:t>
            </w:r>
          </w:p>
          <w:p w14:paraId="64925E7A" w14:textId="77777777" w:rsidR="00E81E64" w:rsidRPr="00AB7DBD" w:rsidRDefault="00E81E64" w:rsidP="00AB7DBD">
            <w:pPr>
              <w:pStyle w:val="Guidance"/>
              <w:spacing w:after="0"/>
              <w:rPr>
                <w:rFonts w:eastAsia="MS Mincho"/>
                <w:i w:val="0"/>
                <w:sz w:val="18"/>
              </w:rPr>
            </w:pPr>
            <w:r w:rsidRPr="00E81E64">
              <w:rPr>
                <w:rFonts w:eastAsia="MS Mincho"/>
                <w:i w:val="0"/>
                <w:sz w:val="18"/>
              </w:rPr>
              <w:t>zhangpeng169@huawei.com</w:t>
            </w: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User Equipment (UE) radio transmission and reception;</w:t>
            </w:r>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User Equipment (UE) radio transmission and reception;</w:t>
            </w:r>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User Equipment (UE) radio transmission and reception;</w:t>
            </w:r>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77777777" w:rsidR="00E81E64" w:rsidRDefault="00A75CCA" w:rsidP="00E81E64">
      <w:pPr>
        <w:ind w:right="-99"/>
        <w:rPr>
          <w:rFonts w:eastAsia="MS Mincho"/>
          <w:sz w:val="18"/>
        </w:rPr>
      </w:pPr>
      <w:hyperlink r:id="rId13" w:history="1">
        <w:r w:rsidR="00E81E64"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r w:rsidR="00E81E64" w:rsidRPr="003D12D0">
        <w:rPr>
          <w:rFonts w:eastAsia="MS Mincho" w:hint="eastAsia"/>
          <w:i w:val="0"/>
          <w:sz w:val="18"/>
          <w:lang w:val="en-US"/>
        </w:rPr>
        <w:t>Wubin</w:t>
      </w:r>
      <w:r w:rsidR="00E81E64" w:rsidRPr="003D12D0">
        <w:rPr>
          <w:rFonts w:eastAsia="MS Mincho"/>
          <w:i w:val="0"/>
          <w:sz w:val="18"/>
          <w:lang w:val="en-US"/>
        </w:rPr>
        <w:t xml:space="preserve"> ZHOU,</w:t>
      </w:r>
    </w:p>
    <w:p w14:paraId="5C772145" w14:textId="77777777" w:rsidR="00E81E64" w:rsidRPr="003D12D0" w:rsidRDefault="00A75CCA" w:rsidP="00E81E64">
      <w:pPr>
        <w:ind w:right="-99"/>
        <w:rPr>
          <w:color w:val="0000FF"/>
          <w:u w:val="single"/>
          <w:lang w:val="en-US"/>
        </w:rPr>
      </w:pPr>
      <w:hyperlink r:id="rId14" w:history="1">
        <w:r w:rsidR="00E81E64"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r>
        <w:rPr>
          <w:rFonts w:eastAsia="MS Mincho"/>
          <w:i w:val="0"/>
          <w:sz w:val="18"/>
        </w:rPr>
        <w:t>Zhifeng MA</w:t>
      </w:r>
    </w:p>
    <w:p w14:paraId="1367C381" w14:textId="77777777" w:rsidR="001215F9" w:rsidRPr="001215F9" w:rsidRDefault="001215F9" w:rsidP="001215F9">
      <w:pPr>
        <w:pStyle w:val="Guidance"/>
        <w:spacing w:after="0"/>
        <w:rPr>
          <w:rFonts w:eastAsia="MS Mincho"/>
          <w:i w:val="0"/>
          <w:sz w:val="18"/>
          <w:lang w:val="en-US"/>
        </w:rPr>
      </w:pPr>
      <w:hyperlink r:id="rId15" w:history="1">
        <w:r w:rsidRPr="001B7F7F">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6" w:history="1">
        <w:r w:rsidRPr="003D12D0">
          <w:rPr>
            <w:rStyle w:val="Hyperlink"/>
            <w:rFonts w:eastAsia="MS Mincho"/>
            <w:sz w:val="18"/>
            <w:lang w:val="en-US"/>
          </w:rPr>
          <w:t>reihaneh.malekafzaliardakani@ericsson.com</w:t>
        </w:r>
      </w:hyperlink>
    </w:p>
    <w:p w14:paraId="7F457F99" w14:textId="77777777" w:rsidR="001215F9" w:rsidRPr="003D12D0" w:rsidRDefault="001215F9" w:rsidP="001215F9">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5: </w:t>
      </w:r>
      <w:r w:rsidRPr="003D12D0">
        <w:rPr>
          <w:rFonts w:eastAsia="MS Mincho"/>
          <w:i w:val="0"/>
          <w:sz w:val="18"/>
          <w:lang w:val="en-US"/>
        </w:rPr>
        <w:t>Peng ZHANG</w:t>
      </w:r>
    </w:p>
    <w:p w14:paraId="283CFF67" w14:textId="77777777" w:rsidR="001215F9" w:rsidRPr="003D12D0" w:rsidRDefault="001215F9" w:rsidP="001215F9">
      <w:pPr>
        <w:ind w:right="-99"/>
        <w:rPr>
          <w:rFonts w:eastAsia="MS Mincho"/>
          <w:sz w:val="18"/>
          <w:lang w:val="en-US"/>
        </w:rPr>
      </w:pPr>
      <w:hyperlink r:id="rId17" w:history="1">
        <w:r w:rsidRPr="003D12D0">
          <w:rPr>
            <w:rStyle w:val="Hyperlink"/>
            <w:rFonts w:eastAsia="MS Mincho"/>
            <w:sz w:val="18"/>
            <w:lang w:val="en-US"/>
          </w:rPr>
          <w:t>zhangpeng169@huawei.com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r>
              <w:rPr>
                <w:rFonts w:hint="eastAsia"/>
                <w:lang w:eastAsia="zh-CN"/>
              </w:rPr>
              <w:t>S</w:t>
            </w:r>
            <w:r>
              <w:rPr>
                <w:lang w:eastAsia="zh-CN"/>
              </w:rPr>
              <w:t>anechips</w:t>
            </w:r>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r>
              <w:rPr>
                <w:rFonts w:hint="eastAsia"/>
                <w:lang w:eastAsia="zh-CN"/>
              </w:rPr>
              <w:t>H</w:t>
            </w:r>
            <w:r>
              <w:rPr>
                <w:lang w:eastAsia="zh-CN"/>
              </w:rPr>
              <w:t>iSilicon</w:t>
            </w:r>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auto"/>
    <w:pitch w:val="fixed"/>
    <w:sig w:usb0="00000001" w:usb1="09060000" w:usb2="00000010" w:usb3="00000000" w:csb0="00080000"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20004"/>
    <w:rsid w:val="002212E0"/>
    <w:rsid w:val="00221B1E"/>
    <w:rsid w:val="0023036A"/>
    <w:rsid w:val="00240DCD"/>
    <w:rsid w:val="002415BC"/>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105BD"/>
    <w:rsid w:val="003138BB"/>
    <w:rsid w:val="003205AD"/>
    <w:rsid w:val="00322044"/>
    <w:rsid w:val="00322C90"/>
    <w:rsid w:val="003271F7"/>
    <w:rsid w:val="0033027D"/>
    <w:rsid w:val="00335FB2"/>
    <w:rsid w:val="003436EF"/>
    <w:rsid w:val="00344158"/>
    <w:rsid w:val="003456A9"/>
    <w:rsid w:val="00347B74"/>
    <w:rsid w:val="0035067A"/>
    <w:rsid w:val="00353E84"/>
    <w:rsid w:val="00355CB6"/>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51A9"/>
    <w:rsid w:val="004C0726"/>
    <w:rsid w:val="004C13BF"/>
    <w:rsid w:val="004C1888"/>
    <w:rsid w:val="004C3548"/>
    <w:rsid w:val="004C594F"/>
    <w:rsid w:val="004C5CD6"/>
    <w:rsid w:val="004C634D"/>
    <w:rsid w:val="004C6B25"/>
    <w:rsid w:val="004D24B9"/>
    <w:rsid w:val="004D4F03"/>
    <w:rsid w:val="004E2CE2"/>
    <w:rsid w:val="004E5172"/>
    <w:rsid w:val="004E6F8A"/>
    <w:rsid w:val="004F3E98"/>
    <w:rsid w:val="00501091"/>
    <w:rsid w:val="00502194"/>
    <w:rsid w:val="00502CD2"/>
    <w:rsid w:val="00504E33"/>
    <w:rsid w:val="00506987"/>
    <w:rsid w:val="0051095B"/>
    <w:rsid w:val="00520841"/>
    <w:rsid w:val="005270CB"/>
    <w:rsid w:val="00534B54"/>
    <w:rsid w:val="00542E73"/>
    <w:rsid w:val="00550E65"/>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37A2"/>
    <w:rsid w:val="0094468D"/>
    <w:rsid w:val="00944B28"/>
    <w:rsid w:val="00946932"/>
    <w:rsid w:val="00953E83"/>
    <w:rsid w:val="009600BE"/>
    <w:rsid w:val="00964738"/>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per.lindell@ERICSSON.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yperlink" Target="mailto:reihaneh.malekafzaliardakani@ericss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ma.zhifeng@ZTE.COM.CN"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ou.wubi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3215</Words>
  <Characters>18329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21501</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3</cp:revision>
  <cp:lastPrinted>2024-08-07T08:28:00Z</cp:lastPrinted>
  <dcterms:created xsi:type="dcterms:W3CDTF">2024-09-02T11:51:00Z</dcterms:created>
  <dcterms:modified xsi:type="dcterms:W3CDTF">2024-09-02T11:52:00Z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